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53D39" w:rsidRDefault="00BB2191">
      <w:pPr>
        <w:pStyle w:val="a5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 xml:space="preserve">Заявитель на основании трудовой книжки находился в трудовой деятельности с определенного времени по настоящее время. Заявитель является пенсионером. Он подал заявление в пенсионный фонд для </w:t>
      </w:r>
      <w:proofErr w:type="gramStart"/>
      <w:r w:rsidRPr="00553D39">
        <w:rPr>
          <w:rFonts w:asciiTheme="minorHAnsi" w:hAnsiTheme="minorHAnsi" w:cstheme="minorHAnsi"/>
          <w:color w:val="000000"/>
        </w:rPr>
        <w:t>назначении</w:t>
      </w:r>
      <w:proofErr w:type="gramEnd"/>
      <w:r w:rsidRPr="00553D39">
        <w:rPr>
          <w:rFonts w:asciiTheme="minorHAnsi" w:hAnsiTheme="minorHAnsi" w:cstheme="minorHAnsi"/>
          <w:color w:val="000000"/>
        </w:rPr>
        <w:t xml:space="preserve"> пенсии. Заявитель не согласен с назначенным размером пе</w:t>
      </w:r>
      <w:r w:rsidRPr="00553D39">
        <w:rPr>
          <w:rFonts w:asciiTheme="minorHAnsi" w:hAnsiTheme="minorHAnsi" w:cstheme="minorHAnsi"/>
          <w:color w:val="000000"/>
        </w:rPr>
        <w:t xml:space="preserve">нсии, определенным пенсионным фондом. Заявитель просит </w:t>
      </w:r>
      <w:proofErr w:type="spellStart"/>
      <w:r w:rsidRPr="00553D39">
        <w:rPr>
          <w:rFonts w:asciiTheme="minorHAnsi" w:hAnsiTheme="minorHAnsi" w:cstheme="minorHAnsi"/>
          <w:color w:val="000000"/>
        </w:rPr>
        <w:t>перерасчитать</w:t>
      </w:r>
      <w:proofErr w:type="spellEnd"/>
      <w:r w:rsidRPr="00553D39">
        <w:rPr>
          <w:rFonts w:asciiTheme="minorHAnsi" w:hAnsiTheme="minorHAnsi" w:cstheme="minorHAnsi"/>
          <w:color w:val="000000"/>
        </w:rPr>
        <w:t xml:space="preserve"> назначенную пенсию.</w:t>
      </w:r>
    </w:p>
    <w:p w:rsidR="00000000" w:rsidRPr="00553D39" w:rsidRDefault="00BB2191">
      <w:pPr>
        <w:pStyle w:val="a5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> </w:t>
      </w:r>
    </w:p>
    <w:p w:rsidR="00000000" w:rsidRPr="00553D39" w:rsidRDefault="00BB2191" w:rsidP="00553D39">
      <w:pPr>
        <w:pStyle w:val="a5"/>
        <w:ind w:firstLine="426"/>
        <w:jc w:val="right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>В Пенсионный Фонд РФ</w:t>
      </w:r>
      <w:r w:rsidRPr="00553D39">
        <w:rPr>
          <w:rFonts w:asciiTheme="minorHAnsi" w:hAnsiTheme="minorHAnsi" w:cstheme="minorHAnsi"/>
          <w:color w:val="000000"/>
        </w:rPr>
        <w:br/>
        <w:t>______________________________</w:t>
      </w:r>
      <w:r w:rsidRPr="00553D39">
        <w:rPr>
          <w:rFonts w:asciiTheme="minorHAnsi" w:hAnsiTheme="minorHAnsi" w:cstheme="minorHAnsi"/>
          <w:color w:val="000000"/>
        </w:rPr>
        <w:br/>
      </w:r>
      <w:proofErr w:type="gramStart"/>
      <w:r w:rsidRPr="00553D39">
        <w:rPr>
          <w:rFonts w:asciiTheme="minorHAnsi" w:hAnsiTheme="minorHAnsi" w:cstheme="minorHAnsi"/>
          <w:color w:val="000000"/>
        </w:rPr>
        <w:t>от</w:t>
      </w:r>
      <w:proofErr w:type="gramEnd"/>
      <w:r w:rsidRPr="00553D39">
        <w:rPr>
          <w:rFonts w:asciiTheme="minorHAnsi" w:hAnsiTheme="minorHAnsi" w:cstheme="minorHAnsi"/>
          <w:color w:val="000000"/>
        </w:rPr>
        <w:t xml:space="preserve"> ______________________________</w:t>
      </w:r>
      <w:r w:rsidRPr="00553D39">
        <w:rPr>
          <w:rFonts w:asciiTheme="minorHAnsi" w:hAnsiTheme="minorHAnsi" w:cstheme="minorHAnsi"/>
          <w:color w:val="000000"/>
        </w:rPr>
        <w:br/>
        <w:t>______________________________</w:t>
      </w:r>
    </w:p>
    <w:p w:rsidR="00000000" w:rsidRPr="00553D39" w:rsidRDefault="00BB2191" w:rsidP="00553D39">
      <w:pPr>
        <w:pStyle w:val="a5"/>
        <w:jc w:val="center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  <w:t>ЗАЯВЛЕНИЕ</w:t>
      </w:r>
      <w:r w:rsidRPr="00553D39">
        <w:rPr>
          <w:rFonts w:asciiTheme="minorHAnsi" w:hAnsiTheme="minorHAnsi" w:cstheme="minorHAnsi"/>
          <w:color w:val="000000"/>
        </w:rPr>
        <w:br/>
        <w:t>О ПЕРЕРАСЧЕТЕ ПЕНСИИ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 xml:space="preserve">Я, ___________________, ____ г.р. на основании трудовой книжки находился в трудовой деятельности </w:t>
      </w:r>
      <w:proofErr w:type="gramStart"/>
      <w:r w:rsidRPr="00553D39">
        <w:rPr>
          <w:rFonts w:asciiTheme="minorHAnsi" w:hAnsiTheme="minorHAnsi" w:cstheme="minorHAnsi"/>
          <w:color w:val="000000"/>
        </w:rPr>
        <w:t>с</w:t>
      </w:r>
      <w:proofErr w:type="gramEnd"/>
      <w:r w:rsidRPr="00553D39">
        <w:rPr>
          <w:rFonts w:asciiTheme="minorHAnsi" w:hAnsiTheme="minorHAnsi" w:cstheme="minorHAnsi"/>
          <w:color w:val="000000"/>
        </w:rPr>
        <w:t xml:space="preserve"> «___» ________ </w:t>
      </w:r>
      <w:proofErr w:type="gramStart"/>
      <w:r w:rsidRPr="00553D39">
        <w:rPr>
          <w:rFonts w:asciiTheme="minorHAnsi" w:hAnsiTheme="minorHAnsi" w:cstheme="minorHAnsi"/>
          <w:color w:val="000000"/>
        </w:rPr>
        <w:t>по</w:t>
      </w:r>
      <w:proofErr w:type="gramEnd"/>
      <w:r w:rsidRPr="00553D39">
        <w:rPr>
          <w:rFonts w:asciiTheme="minorHAnsi" w:hAnsiTheme="minorHAnsi" w:cstheme="minorHAnsi"/>
          <w:color w:val="000000"/>
        </w:rPr>
        <w:t xml:space="preserve"> настоящее время.</w:t>
      </w:r>
      <w:r w:rsidR="00553D3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553D39">
        <w:rPr>
          <w:rFonts w:asciiTheme="minorHAnsi" w:hAnsiTheme="minorHAnsi" w:cstheme="minorHAnsi"/>
          <w:color w:val="000000"/>
        </w:rPr>
        <w:t>С</w:t>
      </w:r>
      <w:proofErr w:type="gramEnd"/>
      <w:r w:rsidRPr="00553D39">
        <w:rPr>
          <w:rFonts w:asciiTheme="minorHAnsi" w:hAnsiTheme="minorHAnsi" w:cstheme="minorHAnsi"/>
          <w:color w:val="000000"/>
        </w:rPr>
        <w:t>огласно трудовой книжки трудовой стаж составляет __ лет.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  <w:t>Я с _____ года являюсь пенс</w:t>
      </w:r>
      <w:r w:rsidRPr="00553D39">
        <w:rPr>
          <w:rFonts w:asciiTheme="minorHAnsi" w:hAnsiTheme="minorHAnsi" w:cstheme="minorHAnsi"/>
          <w:color w:val="000000"/>
        </w:rPr>
        <w:t xml:space="preserve">ионером, я подал заявление в Пенсионный Фонд № __ для </w:t>
      </w:r>
      <w:proofErr w:type="gramStart"/>
      <w:r w:rsidRPr="00553D39">
        <w:rPr>
          <w:rFonts w:asciiTheme="minorHAnsi" w:hAnsiTheme="minorHAnsi" w:cstheme="minorHAnsi"/>
          <w:color w:val="000000"/>
        </w:rPr>
        <w:t>назначении</w:t>
      </w:r>
      <w:proofErr w:type="gramEnd"/>
      <w:r w:rsidRPr="00553D39">
        <w:rPr>
          <w:rFonts w:asciiTheme="minorHAnsi" w:hAnsiTheme="minorHAnsi" w:cstheme="minorHAnsi"/>
          <w:color w:val="000000"/>
        </w:rPr>
        <w:t xml:space="preserve"> мне пенсии в размере _____ рублей __ копеек.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</w:r>
      <w:proofErr w:type="gramStart"/>
      <w:r w:rsidRPr="00553D39">
        <w:rPr>
          <w:rFonts w:asciiTheme="minorHAnsi" w:hAnsiTheme="minorHAnsi" w:cstheme="minorHAnsi"/>
          <w:color w:val="000000"/>
        </w:rPr>
        <w:t>Согласно ст.19 ФЗ «О трудовых пенсиях» от 17.12.2001 года № 173 трудовая пенсия (часть трудовой пенсии по старости) назначается со дня обращения з</w:t>
      </w:r>
      <w:r w:rsidRPr="00553D39">
        <w:rPr>
          <w:rFonts w:asciiTheme="minorHAnsi" w:hAnsiTheme="minorHAnsi" w:cstheme="minorHAnsi"/>
          <w:color w:val="000000"/>
        </w:rPr>
        <w:t>а указанной пенсией (за указанной частью трудовой пенсии по старости), но во всех случаях не ранее чем со дня возникновения права на указанную пенсию (указанную часть трудовой пенсии по старости).</w:t>
      </w:r>
      <w:proofErr w:type="gramEnd"/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  <w:t xml:space="preserve">Днем обращения за трудовой пенсией (частью трудовой пенсии </w:t>
      </w:r>
      <w:r w:rsidRPr="00553D39">
        <w:rPr>
          <w:rFonts w:asciiTheme="minorHAnsi" w:hAnsiTheme="minorHAnsi" w:cstheme="minorHAnsi"/>
          <w:color w:val="000000"/>
        </w:rPr>
        <w:t>по старости) считается день приема органом, осуществляющим пенсионное обеспечение, соответствующего заявления со всеми необходимыми документами. Если указанное заявление пересылается по почте и при этом к нему прилагаются все необходимые документы, то днем</w:t>
      </w:r>
      <w:r w:rsidRPr="00553D39">
        <w:rPr>
          <w:rFonts w:asciiTheme="minorHAnsi" w:hAnsiTheme="minorHAnsi" w:cstheme="minorHAnsi"/>
          <w:color w:val="000000"/>
        </w:rPr>
        <w:t xml:space="preserve"> обращения за трудовой пенсией (частью трудовой пенсии по старости) считается дата, указанная на почтовом штемпеле организации федеральной почтовой связи по месту отправления данного заявления.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  <w:t>Я не согласен с назначенным размером пенсии, определенным Пенс</w:t>
      </w:r>
      <w:r w:rsidRPr="00553D39">
        <w:rPr>
          <w:rFonts w:asciiTheme="minorHAnsi" w:hAnsiTheme="minorHAnsi" w:cstheme="minorHAnsi"/>
          <w:color w:val="000000"/>
        </w:rPr>
        <w:t xml:space="preserve">ионным фондом № __ района </w:t>
      </w:r>
      <w:proofErr w:type="spellStart"/>
      <w:proofErr w:type="gramStart"/>
      <w:r w:rsidRPr="00553D39">
        <w:rPr>
          <w:rFonts w:asciiTheme="minorHAnsi" w:hAnsiTheme="minorHAnsi" w:cstheme="minorHAnsi"/>
          <w:color w:val="000000"/>
        </w:rPr>
        <w:t>г</w:t>
      </w:r>
      <w:proofErr w:type="gramEnd"/>
      <w:r w:rsidRPr="00553D39">
        <w:rPr>
          <w:rFonts w:asciiTheme="minorHAnsi" w:hAnsiTheme="minorHAnsi" w:cstheme="minorHAnsi"/>
          <w:color w:val="000000"/>
        </w:rPr>
        <w:t>._____________</w:t>
      </w:r>
      <w:proofErr w:type="spellEnd"/>
      <w:r w:rsidRPr="00553D39">
        <w:rPr>
          <w:rFonts w:asciiTheme="minorHAnsi" w:hAnsiTheme="minorHAnsi" w:cstheme="minorHAnsi"/>
          <w:color w:val="000000"/>
        </w:rPr>
        <w:t>.</w:t>
      </w:r>
      <w:r w:rsidRPr="00553D39">
        <w:rPr>
          <w:rFonts w:asciiTheme="minorHAnsi" w:hAnsiTheme="minorHAnsi" w:cstheme="minorHAnsi"/>
          <w:color w:val="000000"/>
        </w:rPr>
        <w:br/>
        <w:t xml:space="preserve">Пенсия назначалась в размере _____ рублей __ копеек. 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  <w:t>В настоящее время работаю.</w:t>
      </w:r>
    </w:p>
    <w:p w:rsidR="00000000" w:rsidRP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  <w:t>Согласно ст.18 ФЗ «О трудовых пенсиях» от 17.12.2001 года № 173 назначение, перерасчет размеров и выплата трудовых пенсий, включая о</w:t>
      </w:r>
      <w:r w:rsidRPr="00553D39">
        <w:rPr>
          <w:rFonts w:asciiTheme="minorHAnsi" w:hAnsiTheme="minorHAnsi" w:cstheme="minorHAnsi"/>
          <w:color w:val="000000"/>
        </w:rPr>
        <w:t>рганизацию их доставки, производятся органом, осуществляющим пенсионное обеспечение в соответствии с ФЗ "Об обязательном пенсионном страховании в Российской Федерации", по месту жительства лица, обратившегося за трудовой пенсией.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lastRenderedPageBreak/>
        <w:t>Согласно ст.20 ФЗ «О трудо</w:t>
      </w:r>
      <w:r w:rsidRPr="00553D39">
        <w:rPr>
          <w:rFonts w:asciiTheme="minorHAnsi" w:hAnsiTheme="minorHAnsi" w:cstheme="minorHAnsi"/>
          <w:color w:val="000000"/>
        </w:rPr>
        <w:t>вых пенсиях» от 17.12.2001 года № 173 перерасчет размера трудовой пенсии (страховой части трудовой пенсии по старости), производится: с 1-го числа месяца, следующего за месяцем, в котором наступили обстоятельства, влекущие за собой перерасчет размера трудо</w:t>
      </w:r>
      <w:r w:rsidRPr="00553D39">
        <w:rPr>
          <w:rFonts w:asciiTheme="minorHAnsi" w:hAnsiTheme="minorHAnsi" w:cstheme="minorHAnsi"/>
          <w:color w:val="000000"/>
        </w:rPr>
        <w:t>вой пенсии в сторону уменьшения; с 1-го числа месяца, следующего за месяцем, в котором принято заявление пенсионера о перерасчете размера трудовой пенсии (страховой части трудовой пенсии по старости) в сторону увеличения.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  <w:t>Заявление пенсионера о перерасчете</w:t>
      </w:r>
      <w:r w:rsidRPr="00553D39">
        <w:rPr>
          <w:rFonts w:asciiTheme="minorHAnsi" w:hAnsiTheme="minorHAnsi" w:cstheme="minorHAnsi"/>
          <w:color w:val="000000"/>
        </w:rPr>
        <w:t xml:space="preserve"> размера трудовой пенсии (страховой части трудовой пенсии по старости) принимается при условии одновременного представления им необходимых для такого перерасчета документов, обязанность по представлению которых возложена на заявителя.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  <w:t>Перерасчет размера ст</w:t>
      </w:r>
      <w:r w:rsidRPr="00553D39">
        <w:rPr>
          <w:rFonts w:asciiTheme="minorHAnsi" w:hAnsiTheme="minorHAnsi" w:cstheme="minorHAnsi"/>
          <w:color w:val="000000"/>
        </w:rPr>
        <w:t>раховой части трудовой пенсии по старости и размера трудовой пенсии по инвалидности производится в следующем порядке:</w:t>
      </w:r>
    </w:p>
    <w:p w:rsidR="00553D39" w:rsidRDefault="00BB2191" w:rsidP="00553D39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>при установлении группы инвалидности, дающей право на более высокий размер страховой части трудовой пенсии по старости или трудовой пенсии</w:t>
      </w:r>
      <w:r w:rsidRPr="00553D39">
        <w:rPr>
          <w:rFonts w:asciiTheme="minorHAnsi" w:hAnsiTheme="minorHAnsi" w:cstheme="minorHAnsi"/>
          <w:color w:val="000000"/>
        </w:rPr>
        <w:t xml:space="preserve"> по инвалидности, - со дня вынесения федеральным учреждением медико-социальной экспертизы соответствующего решения;</w:t>
      </w:r>
    </w:p>
    <w:p w:rsidR="00553D39" w:rsidRDefault="00BB2191" w:rsidP="00553D39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>при установлении группы инвалидности, дающей право на более низкий размер страховой части трудовой пенсии по старости или трудовой пенсии по</w:t>
      </w:r>
      <w:r w:rsidRPr="00553D39">
        <w:rPr>
          <w:rFonts w:asciiTheme="minorHAnsi" w:hAnsiTheme="minorHAnsi" w:cstheme="minorHAnsi"/>
          <w:color w:val="000000"/>
        </w:rPr>
        <w:t xml:space="preserve"> инвалидности, - с 1-го числа месяца, следующего за месяцем, по который была установлена предыдущая группа инвалидности.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  <w:t>Перерасчет размера страховой части трудовой пенсии по старости в связи с достижением пенсионером возраста 80 лет производится со дня до</w:t>
      </w:r>
      <w:r w:rsidRPr="00553D39">
        <w:rPr>
          <w:rFonts w:asciiTheme="minorHAnsi" w:hAnsiTheme="minorHAnsi" w:cstheme="minorHAnsi"/>
          <w:color w:val="000000"/>
        </w:rPr>
        <w:t>стижения пенсионером указанного возраста. Заявление пенсионера о перерасчете размера трудовой пенсии (страховой части трудовой пенсии по старости) рассматривается не позднее чем через пять дней со дня приема указанного заявления со всеми необходимыми докум</w:t>
      </w:r>
      <w:r w:rsidRPr="00553D39">
        <w:rPr>
          <w:rFonts w:asciiTheme="minorHAnsi" w:hAnsiTheme="minorHAnsi" w:cstheme="minorHAnsi"/>
          <w:color w:val="000000"/>
        </w:rPr>
        <w:t>ентами, обязанность по представлению которых возложена на заявителя. В случае отказа в удовлетворении этого заявления орган, осуществляющий пенсионное обеспечение, не позднее чем через пять дней со дня вынесения соответствующего решения извещает об этом за</w:t>
      </w:r>
      <w:r w:rsidRPr="00553D39">
        <w:rPr>
          <w:rFonts w:asciiTheme="minorHAnsi" w:hAnsiTheme="minorHAnsi" w:cstheme="minorHAnsi"/>
          <w:color w:val="000000"/>
        </w:rPr>
        <w:t>явителя с указанием причины отказа и порядка обжалования и одновременно возвращает все документы.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</w:r>
      <w:r w:rsidR="00553D39">
        <w:rPr>
          <w:rFonts w:asciiTheme="minorHAnsi" w:hAnsiTheme="minorHAnsi" w:cstheme="minorHAnsi"/>
          <w:color w:val="000000"/>
        </w:rPr>
        <w:t xml:space="preserve">           </w:t>
      </w:r>
      <w:r w:rsidRPr="00553D39">
        <w:rPr>
          <w:rFonts w:asciiTheme="minorHAnsi" w:hAnsiTheme="minorHAnsi" w:cstheme="minorHAnsi"/>
          <w:color w:val="000000"/>
        </w:rPr>
        <w:t>Я, обязуюсь безотлагательно извещать орган, осуществляющий пенсионное обеспечение, о наступлении всех обстоятельств, влекущих за собой изменение размера пенси</w:t>
      </w:r>
      <w:r w:rsidRPr="00553D39">
        <w:rPr>
          <w:rFonts w:asciiTheme="minorHAnsi" w:hAnsiTheme="minorHAnsi" w:cstheme="minorHAnsi"/>
          <w:color w:val="000000"/>
        </w:rPr>
        <w:t>и или прекращение ее выплаты.</w:t>
      </w:r>
    </w:p>
    <w:p w:rsid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</w:r>
      <w:r w:rsidR="00553D39">
        <w:rPr>
          <w:rFonts w:asciiTheme="minorHAnsi" w:hAnsiTheme="minorHAnsi" w:cstheme="minorHAnsi"/>
          <w:color w:val="000000"/>
        </w:rPr>
        <w:t xml:space="preserve">          </w:t>
      </w:r>
      <w:r w:rsidRPr="00553D39">
        <w:rPr>
          <w:rFonts w:asciiTheme="minorHAnsi" w:hAnsiTheme="minorHAnsi" w:cstheme="minorHAnsi"/>
          <w:color w:val="000000"/>
        </w:rPr>
        <w:t>Согласен на осуществление перерасчета размера пенсии в связи с установлением более высокой группы инвалидности или достижении возраста 80 лет без подачи дополнительного заявления.</w:t>
      </w:r>
    </w:p>
    <w:p w:rsidR="00000000" w:rsidRP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</w:r>
      <w:r w:rsidR="00553D39">
        <w:rPr>
          <w:rFonts w:asciiTheme="minorHAnsi" w:hAnsiTheme="minorHAnsi" w:cstheme="minorHAnsi"/>
          <w:color w:val="000000"/>
        </w:rPr>
        <w:t xml:space="preserve">         </w:t>
      </w:r>
      <w:r w:rsidRPr="00553D39">
        <w:rPr>
          <w:rFonts w:asciiTheme="minorHAnsi" w:hAnsiTheme="minorHAnsi" w:cstheme="minorHAnsi"/>
          <w:color w:val="000000"/>
        </w:rPr>
        <w:t>Я предупрежден, что в случае представления нед</w:t>
      </w:r>
      <w:r w:rsidRPr="00553D39">
        <w:rPr>
          <w:rFonts w:asciiTheme="minorHAnsi" w:hAnsiTheme="minorHAnsi" w:cstheme="minorHAnsi"/>
          <w:color w:val="000000"/>
        </w:rPr>
        <w:t>остоверных сведений, влияющих на размер пенсии, виновные лица возмещают причиненный органам Пенсионного фонда РФ ущерб.</w:t>
      </w:r>
    </w:p>
    <w:p w:rsidR="00000000" w:rsidRPr="00553D39" w:rsidRDefault="00BB2191" w:rsidP="00553D39">
      <w:pPr>
        <w:pStyle w:val="a5"/>
        <w:spacing w:before="0" w:beforeAutospacing="0" w:after="0" w:afterAutospacing="0"/>
        <w:ind w:firstLine="284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br/>
        <w:t>ПРОШУ:</w:t>
      </w:r>
    </w:p>
    <w:p w:rsidR="00000000" w:rsidRPr="00553D39" w:rsidRDefault="00BB2191" w:rsidP="00553D39">
      <w:pPr>
        <w:pStyle w:val="a5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lastRenderedPageBreak/>
        <w:t>1.Рассмотреть мое заявление в установленном порядке.</w:t>
      </w:r>
      <w:r w:rsidRPr="00553D39">
        <w:rPr>
          <w:rFonts w:asciiTheme="minorHAnsi" w:hAnsiTheme="minorHAnsi" w:cstheme="minorHAnsi"/>
          <w:color w:val="000000"/>
        </w:rPr>
        <w:br/>
        <w:t xml:space="preserve">2.Перерасчитать мне назначенную пенсию по состоянию на ___________ </w:t>
      </w:r>
      <w:proofErr w:type="gramStart"/>
      <w:r w:rsidRPr="00553D39">
        <w:rPr>
          <w:rFonts w:asciiTheme="minorHAnsi" w:hAnsiTheme="minorHAnsi" w:cstheme="minorHAnsi"/>
          <w:color w:val="000000"/>
        </w:rPr>
        <w:t>г</w:t>
      </w:r>
      <w:proofErr w:type="gramEnd"/>
      <w:r w:rsidRPr="00553D39">
        <w:rPr>
          <w:rFonts w:asciiTheme="minorHAnsi" w:hAnsiTheme="minorHAnsi" w:cstheme="minorHAnsi"/>
          <w:color w:val="000000"/>
        </w:rPr>
        <w:t>., взяв</w:t>
      </w:r>
      <w:r w:rsidRPr="00553D39">
        <w:rPr>
          <w:rFonts w:asciiTheme="minorHAnsi" w:hAnsiTheme="minorHAnsi" w:cstheme="minorHAnsi"/>
          <w:color w:val="000000"/>
        </w:rPr>
        <w:t xml:space="preserve"> для расчета период заработной платы с _________ г. по ___________ г.</w:t>
      </w:r>
    </w:p>
    <w:p w:rsidR="00553D39" w:rsidRDefault="00BB2191" w:rsidP="00553D39">
      <w:pPr>
        <w:pStyle w:val="a5"/>
        <w:ind w:firstLine="567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>О результатах рассмотрения заявления уведомить меня в письменной форме в установленный законом срок.</w:t>
      </w:r>
    </w:p>
    <w:p w:rsidR="00000000" w:rsidRPr="00553D39" w:rsidRDefault="00BB2191" w:rsidP="00553D39">
      <w:pPr>
        <w:pStyle w:val="a5"/>
        <w:ind w:firstLine="567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>Ответ на данное заявление прошу выслать по месту жительства.</w:t>
      </w:r>
    </w:p>
    <w:p w:rsidR="00000000" w:rsidRPr="00553D39" w:rsidRDefault="00BB2191" w:rsidP="00553D39">
      <w:pPr>
        <w:pStyle w:val="a5"/>
        <w:ind w:firstLine="567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>Причитающуюся мне пенсию</w:t>
      </w:r>
      <w:r w:rsidRPr="00553D39">
        <w:rPr>
          <w:rFonts w:asciiTheme="minorHAnsi" w:hAnsiTheme="minorHAnsi" w:cstheme="minorHAnsi"/>
          <w:color w:val="000000"/>
        </w:rPr>
        <w:t xml:space="preserve"> прошу перечислять </w:t>
      </w:r>
      <w:r w:rsidRPr="00553D39">
        <w:rPr>
          <w:rFonts w:asciiTheme="minorHAnsi" w:hAnsiTheme="minorHAnsi" w:cstheme="minorHAnsi"/>
          <w:color w:val="000000"/>
        </w:rPr>
        <w:br/>
        <w:t>на текущий счет №__________________________</w:t>
      </w:r>
      <w:r w:rsidR="00553D39">
        <w:rPr>
          <w:rFonts w:asciiTheme="minorHAnsi" w:hAnsiTheme="minorHAnsi" w:cstheme="minorHAnsi"/>
          <w:color w:val="000000"/>
        </w:rPr>
        <w:t xml:space="preserve"> </w:t>
      </w:r>
      <w:r w:rsidRPr="00553D39">
        <w:rPr>
          <w:rFonts w:asciiTheme="minorHAnsi" w:hAnsiTheme="minorHAnsi" w:cstheme="minorHAnsi"/>
          <w:color w:val="000000"/>
        </w:rPr>
        <w:t>Сбербанка РФ №</w:t>
      </w:r>
      <w:proofErr w:type="spellStart"/>
      <w:r w:rsidRPr="00553D39">
        <w:rPr>
          <w:rFonts w:asciiTheme="minorHAnsi" w:hAnsiTheme="minorHAnsi" w:cstheme="minorHAnsi"/>
          <w:color w:val="000000"/>
        </w:rPr>
        <w:t>_____или</w:t>
      </w:r>
      <w:proofErr w:type="spellEnd"/>
      <w:r w:rsidRPr="00553D39">
        <w:rPr>
          <w:rFonts w:asciiTheme="minorHAnsi" w:hAnsiTheme="minorHAnsi" w:cstheme="minorHAnsi"/>
          <w:color w:val="000000"/>
        </w:rPr>
        <w:t xml:space="preserve"> через </w:t>
      </w:r>
      <w:r w:rsidR="00553D39">
        <w:rPr>
          <w:rFonts w:asciiTheme="minorHAnsi" w:hAnsiTheme="minorHAnsi" w:cstheme="minorHAnsi"/>
          <w:color w:val="000000"/>
        </w:rPr>
        <w:t>о</w:t>
      </w:r>
      <w:r w:rsidRPr="00553D39">
        <w:rPr>
          <w:rFonts w:asciiTheme="minorHAnsi" w:hAnsiTheme="minorHAnsi" w:cstheme="minorHAnsi"/>
          <w:color w:val="000000"/>
        </w:rPr>
        <w:t xml:space="preserve">тделение </w:t>
      </w:r>
      <w:r w:rsidRPr="00553D39">
        <w:rPr>
          <w:rFonts w:asciiTheme="minorHAnsi" w:hAnsiTheme="minorHAnsi" w:cstheme="minorHAnsi"/>
          <w:color w:val="000000"/>
        </w:rPr>
        <w:t>почтовой связи №_____________</w:t>
      </w:r>
    </w:p>
    <w:p w:rsidR="00000000" w:rsidRPr="00553D39" w:rsidRDefault="00BB2191" w:rsidP="00553D39">
      <w:pPr>
        <w:pStyle w:val="a5"/>
        <w:ind w:firstLine="567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>Мне известно, что выплата пенсии по доверенности производится при условии ежегодного подтверждения пенсионером факта регис</w:t>
      </w:r>
      <w:r w:rsidRPr="00553D39">
        <w:rPr>
          <w:rFonts w:asciiTheme="minorHAnsi" w:hAnsiTheme="minorHAnsi" w:cstheme="minorHAnsi"/>
          <w:color w:val="000000"/>
        </w:rPr>
        <w:t>трации его по месту получения пенсии (ст. 18 п. 6 Закона «О трудовых пенсиях», ст. 24 п. 4 Закона «О государственном пенсионном обеспечении»).</w:t>
      </w:r>
    </w:p>
    <w:p w:rsidR="00000000" w:rsidRPr="00553D39" w:rsidRDefault="00BB2191" w:rsidP="00553D39">
      <w:pPr>
        <w:pStyle w:val="a5"/>
        <w:ind w:firstLine="567"/>
        <w:rPr>
          <w:rFonts w:asciiTheme="minorHAnsi" w:hAnsiTheme="minorHAnsi" w:cstheme="minorHAnsi"/>
          <w:color w:val="000000"/>
        </w:rPr>
      </w:pPr>
      <w:r w:rsidRPr="00553D39">
        <w:rPr>
          <w:rFonts w:asciiTheme="minorHAnsi" w:hAnsiTheme="minorHAnsi" w:cstheme="minorHAnsi"/>
          <w:color w:val="000000"/>
        </w:rPr>
        <w:t>Приложение:</w:t>
      </w:r>
      <w:r w:rsidRPr="00553D39">
        <w:rPr>
          <w:rFonts w:asciiTheme="minorHAnsi" w:hAnsiTheme="minorHAnsi" w:cstheme="minorHAnsi"/>
          <w:color w:val="000000"/>
        </w:rPr>
        <w:br/>
        <w:t>1.Копия Трудовой книжки</w:t>
      </w:r>
      <w:r w:rsidRPr="00553D39">
        <w:rPr>
          <w:rFonts w:asciiTheme="minorHAnsi" w:hAnsiTheme="minorHAnsi" w:cstheme="minorHAnsi"/>
          <w:color w:val="000000"/>
        </w:rPr>
        <w:br/>
        <w:t>2.Копия справки № __ от __________ года</w:t>
      </w:r>
      <w:r w:rsidRPr="00553D39">
        <w:rPr>
          <w:rFonts w:asciiTheme="minorHAnsi" w:hAnsiTheme="minorHAnsi" w:cstheme="minorHAnsi"/>
          <w:color w:val="000000"/>
        </w:rPr>
        <w:br/>
        <w:t>3.Копия справки № __ от __________ го</w:t>
      </w:r>
      <w:r w:rsidRPr="00553D39">
        <w:rPr>
          <w:rFonts w:asciiTheme="minorHAnsi" w:hAnsiTheme="minorHAnsi" w:cstheme="minorHAnsi"/>
          <w:color w:val="000000"/>
        </w:rPr>
        <w:t>да</w:t>
      </w:r>
      <w:r w:rsidRPr="00553D39">
        <w:rPr>
          <w:rFonts w:asciiTheme="minorHAnsi" w:hAnsiTheme="minorHAnsi" w:cstheme="minorHAnsi"/>
          <w:color w:val="000000"/>
        </w:rPr>
        <w:br/>
        <w:t>4.Копия справки б/</w:t>
      </w:r>
      <w:proofErr w:type="spellStart"/>
      <w:r w:rsidRPr="00553D39">
        <w:rPr>
          <w:rFonts w:asciiTheme="minorHAnsi" w:hAnsiTheme="minorHAnsi" w:cstheme="minorHAnsi"/>
          <w:color w:val="000000"/>
        </w:rPr>
        <w:t>н</w:t>
      </w:r>
      <w:proofErr w:type="spellEnd"/>
      <w:r w:rsidRPr="00553D39">
        <w:rPr>
          <w:rFonts w:asciiTheme="minorHAnsi" w:hAnsiTheme="minorHAnsi" w:cstheme="minorHAnsi"/>
          <w:color w:val="000000"/>
        </w:rPr>
        <w:t xml:space="preserve"> от ___________ года</w:t>
      </w:r>
      <w:r w:rsidRPr="00553D39">
        <w:rPr>
          <w:rFonts w:asciiTheme="minorHAnsi" w:hAnsiTheme="minorHAnsi" w:cstheme="minorHAnsi"/>
          <w:color w:val="000000"/>
        </w:rPr>
        <w:br/>
        <w:t>5.Копия справки б/</w:t>
      </w:r>
      <w:proofErr w:type="spellStart"/>
      <w:proofErr w:type="gramStart"/>
      <w:r w:rsidRPr="00553D39">
        <w:rPr>
          <w:rFonts w:asciiTheme="minorHAnsi" w:hAnsiTheme="minorHAnsi" w:cstheme="minorHAnsi"/>
          <w:color w:val="000000"/>
        </w:rPr>
        <w:t>н</w:t>
      </w:r>
      <w:proofErr w:type="spellEnd"/>
      <w:proofErr w:type="gramEnd"/>
      <w:r w:rsidRPr="00553D39">
        <w:rPr>
          <w:rFonts w:asciiTheme="minorHAnsi" w:hAnsiTheme="minorHAnsi" w:cstheme="minorHAnsi"/>
          <w:color w:val="000000"/>
        </w:rPr>
        <w:t xml:space="preserve"> от ___________ года</w:t>
      </w:r>
    </w:p>
    <w:p w:rsidR="00000000" w:rsidRPr="00553D39" w:rsidRDefault="00BB2191" w:rsidP="00553D39">
      <w:pPr>
        <w:pStyle w:val="a5"/>
        <w:ind w:firstLine="567"/>
        <w:rPr>
          <w:rFonts w:asciiTheme="minorHAnsi" w:hAnsiTheme="minorHAnsi" w:cstheme="minorHAnsi"/>
          <w:color w:val="000000"/>
          <w:lang w:val="en-US"/>
        </w:rPr>
      </w:pPr>
      <w:r w:rsidRPr="00553D39">
        <w:rPr>
          <w:rFonts w:asciiTheme="minorHAnsi" w:hAnsiTheme="minorHAnsi" w:cstheme="minorHAnsi"/>
          <w:color w:val="000000"/>
          <w:lang w:val="en-US"/>
        </w:rPr>
        <w:t>«___»_____________ _________________</w:t>
      </w:r>
    </w:p>
    <w:p w:rsidR="00000000" w:rsidRPr="00553D39" w:rsidRDefault="00BB2191" w:rsidP="00553D39">
      <w:pPr>
        <w:pStyle w:val="a5"/>
        <w:ind w:firstLine="567"/>
        <w:rPr>
          <w:rFonts w:asciiTheme="minorHAnsi" w:hAnsiTheme="minorHAnsi" w:cstheme="minorHAnsi"/>
          <w:color w:val="000000"/>
          <w:lang w:val="en-US"/>
        </w:rPr>
      </w:pPr>
      <w:r w:rsidRPr="00553D39">
        <w:rPr>
          <w:rFonts w:asciiTheme="minorHAnsi" w:hAnsiTheme="minorHAnsi" w:cstheme="minorHAnsi"/>
          <w:color w:val="000000"/>
          <w:lang w:val="en-US"/>
        </w:rPr>
        <w:t> </w:t>
      </w:r>
    </w:p>
    <w:p w:rsidR="00000000" w:rsidRPr="00553D39" w:rsidRDefault="00BB2191" w:rsidP="00553D39">
      <w:pPr>
        <w:ind w:firstLine="567"/>
        <w:divId w:val="1844515813"/>
        <w:rPr>
          <w:rFonts w:asciiTheme="minorHAnsi" w:eastAsia="Times New Roman" w:hAnsiTheme="minorHAnsi" w:cstheme="minorHAnsi"/>
          <w:color w:val="000000"/>
          <w:lang w:val="en-US"/>
        </w:rPr>
      </w:pPr>
      <w:r w:rsidRPr="00553D39">
        <w:rPr>
          <w:rFonts w:asciiTheme="minorHAnsi" w:eastAsia="Times New Roman" w:hAnsiTheme="minorHAnsi" w:cstheme="minorHAnsi"/>
          <w:color w:val="000000"/>
          <w:lang w:val="en-US"/>
        </w:rPr>
        <w:t> </w:t>
      </w:r>
    </w:p>
    <w:p w:rsidR="00000000" w:rsidRPr="00553D39" w:rsidRDefault="00BB2191">
      <w:pPr>
        <w:pStyle w:val="a5"/>
        <w:rPr>
          <w:rFonts w:asciiTheme="minorHAnsi" w:hAnsiTheme="minorHAnsi" w:cstheme="minorHAnsi"/>
          <w:lang w:val="en-US"/>
        </w:rPr>
      </w:pPr>
    </w:p>
    <w:p w:rsidR="00000000" w:rsidRPr="00553D39" w:rsidRDefault="00BB2191">
      <w:pPr>
        <w:pStyle w:val="a5"/>
        <w:rPr>
          <w:rFonts w:asciiTheme="minorHAnsi" w:hAnsiTheme="minorHAnsi" w:cstheme="minorHAnsi"/>
          <w:lang w:val="en-US"/>
        </w:rPr>
      </w:pPr>
    </w:p>
    <w:p w:rsidR="00000000" w:rsidRPr="00553D39" w:rsidRDefault="00BB2191">
      <w:pPr>
        <w:rPr>
          <w:rFonts w:asciiTheme="minorHAnsi" w:eastAsia="Times New Roman" w:hAnsiTheme="minorHAnsi" w:cstheme="minorHAnsi"/>
          <w:lang w:val="en-US"/>
        </w:rPr>
      </w:pPr>
    </w:p>
    <w:p w:rsidR="00BB2191" w:rsidRPr="00553D39" w:rsidRDefault="00BB2191">
      <w:pPr>
        <w:pStyle w:val="a5"/>
        <w:rPr>
          <w:rFonts w:asciiTheme="minorHAnsi" w:hAnsiTheme="minorHAnsi" w:cstheme="minorHAnsi"/>
          <w:lang w:val="en-US"/>
        </w:rPr>
      </w:pPr>
    </w:p>
    <w:sectPr w:rsidR="00BB2191" w:rsidRPr="0055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A5A"/>
    <w:multiLevelType w:val="hybridMultilevel"/>
    <w:tmpl w:val="A1BE9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553D39"/>
    <w:rsid w:val="00553D39"/>
    <w:rsid w:val="00A65431"/>
    <w:rsid w:val="00BB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перерасчете пенсии образец : ПроблемыОбщества.РФ : https://xn--80abaenb3bjoefmvo6h3a.xn--p1ai</dc:title>
  <dc:creator>Елена Душина</dc:creator>
  <cp:lastModifiedBy>1</cp:lastModifiedBy>
  <cp:revision>2</cp:revision>
  <dcterms:created xsi:type="dcterms:W3CDTF">2018-01-29T07:06:00Z</dcterms:created>
  <dcterms:modified xsi:type="dcterms:W3CDTF">2018-01-29T07:06:00Z</dcterms:modified>
</cp:coreProperties>
</file>